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FFAB" w14:textId="53B49E41" w:rsidR="001F2FAB" w:rsidRPr="001F2FAB" w:rsidRDefault="00002804" w:rsidP="001F2FA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Exposition à la galerie Le Clos Lucé</w:t>
      </w:r>
    </w:p>
    <w:p w14:paraId="5B47C5C9" w14:textId="77777777" w:rsidR="001F2FAB" w:rsidRDefault="001F2FAB" w:rsidP="001F2FAB"/>
    <w:p w14:paraId="1D02C9CE" w14:textId="1F21B863" w:rsidR="00002804" w:rsidRPr="00002804" w:rsidRDefault="00002804" w:rsidP="00002804">
      <w:pPr>
        <w:spacing w:line="240" w:lineRule="auto"/>
        <w:rPr>
          <w:sz w:val="20"/>
          <w:szCs w:val="20"/>
        </w:rPr>
      </w:pPr>
      <w:r w:rsidRPr="00002804">
        <w:rPr>
          <w:b/>
          <w:bCs/>
          <w:sz w:val="20"/>
          <w:szCs w:val="20"/>
        </w:rPr>
        <w:t>L’artiste peintre Elisabeth Sylvain</w:t>
      </w:r>
      <w:r w:rsidRPr="00002804">
        <w:rPr>
          <w:sz w:val="20"/>
          <w:szCs w:val="20"/>
        </w:rPr>
        <w:br/>
        <w:t>expose une vingtaine de ses oeuvres, pour la plupart des créations récentes, pendant le mois de juin 2026 à </w:t>
      </w:r>
      <w:r w:rsidRPr="00002804">
        <w:rPr>
          <w:sz w:val="20"/>
          <w:szCs w:val="20"/>
        </w:rPr>
        <w:br/>
        <w:t>La galerie Le Clos Lucé à BOULOGNE-BILLANCOURT</w:t>
      </w:r>
      <w:r>
        <w:rPr>
          <w:sz w:val="20"/>
          <w:szCs w:val="20"/>
        </w:rPr>
        <w:t xml:space="preserve"> </w:t>
      </w:r>
      <w:r w:rsidRPr="00002804">
        <w:rPr>
          <w:sz w:val="20"/>
          <w:szCs w:val="20"/>
        </w:rPr>
        <w:t>184 rue Gallieni.</w:t>
      </w:r>
      <w:r w:rsidRPr="00002804">
        <w:rPr>
          <w:sz w:val="20"/>
          <w:szCs w:val="20"/>
        </w:rPr>
        <w:br/>
        <w:t>Elève de Matisse, le travail du peintre s’est épuré, son style affirmé.  Les visiteurs pourront découvrir un univers pictural audacieux sans jamais être choquant.  Par sa chromatique,</w:t>
      </w:r>
      <w:r>
        <w:rPr>
          <w:sz w:val="20"/>
          <w:szCs w:val="20"/>
        </w:rPr>
        <w:t xml:space="preserve"> </w:t>
      </w:r>
      <w:r w:rsidRPr="00002804">
        <w:rPr>
          <w:sz w:val="20"/>
          <w:szCs w:val="20"/>
        </w:rPr>
        <w:t>les couleurs et les formes épurées deviennent des forces vitales, entamant une sorte de danse légère. </w:t>
      </w:r>
      <w:r w:rsidR="00B6308A">
        <w:rPr>
          <w:sz w:val="20"/>
          <w:szCs w:val="20"/>
        </w:rPr>
        <w:br/>
      </w:r>
      <w:r w:rsidRPr="00002804">
        <w:rPr>
          <w:sz w:val="20"/>
          <w:szCs w:val="20"/>
        </w:rPr>
        <w:t>Dans cet espace ouvert, tout est mouvement, élévation.</w:t>
      </w:r>
      <w:r w:rsidRPr="00002804">
        <w:rPr>
          <w:sz w:val="20"/>
          <w:szCs w:val="20"/>
        </w:rPr>
        <w:br/>
      </w:r>
      <w:r w:rsidRPr="00002804">
        <w:rPr>
          <w:b/>
          <w:bCs/>
          <w:sz w:val="20"/>
          <w:szCs w:val="20"/>
        </w:rPr>
        <w:t>L'exposi</w:t>
      </w:r>
      <w:r>
        <w:rPr>
          <w:b/>
          <w:bCs/>
          <w:sz w:val="20"/>
          <w:szCs w:val="20"/>
        </w:rPr>
        <w:t>t</w:t>
      </w:r>
      <w:r w:rsidRPr="00002804">
        <w:rPr>
          <w:b/>
          <w:bCs/>
          <w:sz w:val="20"/>
          <w:szCs w:val="20"/>
        </w:rPr>
        <w:t>ion "personnages et couleurs" </w:t>
      </w:r>
      <w:r w:rsidRPr="00002804">
        <w:rPr>
          <w:sz w:val="20"/>
          <w:szCs w:val="20"/>
        </w:rPr>
        <w:t>  revendique pleinement cette capacité de susciter une émotion intime chez celui qui regarde; l</w:t>
      </w:r>
      <w:r w:rsidRPr="00002804">
        <w:rPr>
          <w:b/>
          <w:bCs/>
          <w:sz w:val="20"/>
          <w:szCs w:val="20"/>
        </w:rPr>
        <w:t>es formes</w:t>
      </w:r>
      <w:r w:rsidRPr="00002804">
        <w:rPr>
          <w:sz w:val="20"/>
          <w:szCs w:val="20"/>
        </w:rPr>
        <w:t> organiques et stylisées transforment chaque toile en un espace vivant dont les</w:t>
      </w:r>
      <w:r w:rsidRPr="00002804">
        <w:rPr>
          <w:b/>
          <w:bCs/>
          <w:sz w:val="20"/>
          <w:szCs w:val="20"/>
        </w:rPr>
        <w:t> gestes épurés</w:t>
      </w:r>
      <w:r w:rsidRPr="00002804">
        <w:rPr>
          <w:sz w:val="20"/>
          <w:szCs w:val="20"/>
        </w:rPr>
        <w:t> apportent une dynamique douce incarnant une simplicité active, une manière de laisser circuler la lumière et l’élan.</w:t>
      </w:r>
      <w:r w:rsidRPr="00002804">
        <w:rPr>
          <w:sz w:val="20"/>
          <w:szCs w:val="20"/>
        </w:rPr>
        <w:br/>
      </w:r>
      <w:bookmarkStart w:id="0" w:name="_Hlk230022478"/>
      <w:r w:rsidRPr="00002804">
        <w:rPr>
          <w:b/>
          <w:bCs/>
          <w:sz w:val="20"/>
          <w:szCs w:val="20"/>
        </w:rPr>
        <w:t>"Ma peinture n’est pas une représentation du monde, mais un passage</w:t>
      </w:r>
      <w:r>
        <w:rPr>
          <w:b/>
          <w:bCs/>
          <w:sz w:val="20"/>
          <w:szCs w:val="20"/>
        </w:rPr>
        <w:t xml:space="preserve"> permettant u</w:t>
      </w:r>
      <w:r w:rsidRPr="00002804">
        <w:rPr>
          <w:b/>
          <w:bCs/>
          <w:sz w:val="20"/>
          <w:szCs w:val="20"/>
        </w:rPr>
        <w:t>n retour vers soi</w:t>
      </w:r>
      <w:r>
        <w:rPr>
          <w:b/>
          <w:bCs/>
          <w:sz w:val="20"/>
          <w:szCs w:val="20"/>
        </w:rPr>
        <w:t xml:space="preserve"> </w:t>
      </w:r>
      <w:r w:rsidR="00B6308A">
        <w:rPr>
          <w:b/>
          <w:bCs/>
          <w:sz w:val="20"/>
          <w:szCs w:val="20"/>
        </w:rPr>
        <w:t>avec</w:t>
      </w:r>
      <w:r>
        <w:rPr>
          <w:b/>
          <w:bCs/>
          <w:sz w:val="20"/>
          <w:szCs w:val="20"/>
        </w:rPr>
        <w:t xml:space="preserve"> u</w:t>
      </w:r>
      <w:r w:rsidRPr="00002804">
        <w:rPr>
          <w:b/>
          <w:bCs/>
          <w:sz w:val="20"/>
          <w:szCs w:val="20"/>
        </w:rPr>
        <w:t>n espace d’ouverture et de résonance intérieure pour chacun !"</w:t>
      </w:r>
    </w:p>
    <w:bookmarkEnd w:id="0"/>
    <w:p w14:paraId="3BE017D9" w14:textId="0CC17C13" w:rsidR="006B28A2" w:rsidRPr="006B28A2" w:rsidRDefault="006B28A2" w:rsidP="00322463">
      <w:pPr>
        <w:spacing w:line="240" w:lineRule="auto"/>
        <w:jc w:val="both"/>
        <w:rPr>
          <w:b/>
          <w:bCs/>
          <w:sz w:val="20"/>
          <w:szCs w:val="20"/>
        </w:rPr>
      </w:pPr>
    </w:p>
    <w:p w14:paraId="5D35D9A9" w14:textId="77777777" w:rsidR="006B28A2" w:rsidRDefault="006B28A2" w:rsidP="00322463">
      <w:pPr>
        <w:spacing w:line="240" w:lineRule="auto"/>
        <w:jc w:val="both"/>
      </w:pPr>
    </w:p>
    <w:p w14:paraId="23AB798A" w14:textId="4DB2747F" w:rsidR="00002804" w:rsidRPr="00565AC8" w:rsidRDefault="00002804" w:rsidP="00002804">
      <w:pPr>
        <w:spacing w:line="240" w:lineRule="auto"/>
        <w:rPr>
          <w:sz w:val="20"/>
          <w:szCs w:val="20"/>
        </w:rPr>
      </w:pPr>
      <w:r w:rsidRPr="00002804">
        <w:rPr>
          <w:b/>
          <w:bCs/>
          <w:sz w:val="20"/>
          <w:szCs w:val="20"/>
        </w:rPr>
        <w:t>Informations pratiques : </w:t>
      </w:r>
      <w:r w:rsidRPr="00002804">
        <w:rPr>
          <w:b/>
          <w:bCs/>
          <w:sz w:val="20"/>
          <w:szCs w:val="20"/>
        </w:rPr>
        <w:br/>
      </w:r>
      <w:r w:rsidRPr="00565AC8">
        <w:rPr>
          <w:sz w:val="20"/>
          <w:szCs w:val="20"/>
        </w:rPr>
        <w:t xml:space="preserve">L’exposition aura lieu du 2 au 30 juin 2026 : </w:t>
      </w:r>
      <w:r w:rsidRPr="00002804">
        <w:rPr>
          <w:sz w:val="20"/>
          <w:szCs w:val="20"/>
        </w:rPr>
        <w:t>18</w:t>
      </w:r>
      <w:r w:rsidRPr="00565AC8">
        <w:rPr>
          <w:sz w:val="20"/>
          <w:szCs w:val="20"/>
        </w:rPr>
        <w:t>4</w:t>
      </w:r>
      <w:r w:rsidRPr="00002804">
        <w:rPr>
          <w:sz w:val="20"/>
          <w:szCs w:val="20"/>
        </w:rPr>
        <w:t xml:space="preserve"> rue Gallieni</w:t>
      </w:r>
      <w:r w:rsidRPr="00565AC8">
        <w:rPr>
          <w:sz w:val="20"/>
          <w:szCs w:val="20"/>
        </w:rPr>
        <w:t xml:space="preserve"> </w:t>
      </w:r>
      <w:r w:rsidRPr="00002804">
        <w:rPr>
          <w:sz w:val="20"/>
          <w:szCs w:val="20"/>
        </w:rPr>
        <w:t>BOULOGNE-BILLANCOURT</w:t>
      </w:r>
      <w:r w:rsidRPr="00565AC8">
        <w:rPr>
          <w:sz w:val="20"/>
          <w:szCs w:val="20"/>
        </w:rPr>
        <w:br/>
        <w:t>Vernissage le 4 juin de 19h à 21h</w:t>
      </w:r>
    </w:p>
    <w:p w14:paraId="3183B73F" w14:textId="3C715D49" w:rsidR="00002804" w:rsidRPr="00002804" w:rsidRDefault="00565AC8" w:rsidP="00002804">
      <w:pPr>
        <w:spacing w:line="240" w:lineRule="auto"/>
        <w:rPr>
          <w:sz w:val="20"/>
          <w:szCs w:val="20"/>
        </w:rPr>
      </w:pPr>
      <w:r w:rsidRPr="00565AC8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BF69C2B" wp14:editId="5C38F43C">
            <wp:simplePos x="0" y="0"/>
            <wp:positionH relativeFrom="column">
              <wp:posOffset>1654810</wp:posOffset>
            </wp:positionH>
            <wp:positionV relativeFrom="paragraph">
              <wp:posOffset>337820</wp:posOffset>
            </wp:positionV>
            <wp:extent cx="280670" cy="267970"/>
            <wp:effectExtent l="0" t="0" r="5080" b="0"/>
            <wp:wrapNone/>
            <wp:docPr id="1026" name="Picture 2" descr="Résultat d’image pour Logo Instagram. Taille: 150 x 150. Source: logo-logos.com">
              <a:extLst xmlns:a="http://schemas.openxmlformats.org/drawingml/2006/main">
                <a:ext uri="{FF2B5EF4-FFF2-40B4-BE49-F238E27FC236}">
                  <a16:creationId xmlns:a16="http://schemas.microsoft.com/office/drawing/2014/main" id="{E958D38A-0855-F8EA-BC8F-A7959DD7E8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Résultat d’image pour Logo Instagram. Taille: 150 x 150. Source: logo-logos.com">
                      <a:extLst>
                        <a:ext uri="{FF2B5EF4-FFF2-40B4-BE49-F238E27FC236}">
                          <a16:creationId xmlns:a16="http://schemas.microsoft.com/office/drawing/2014/main" id="{E958D38A-0855-F8EA-BC8F-A7959DD7E82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565AC8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DA99B29" wp14:editId="641498C0">
            <wp:simplePos x="0" y="0"/>
            <wp:positionH relativeFrom="column">
              <wp:posOffset>1952625</wp:posOffset>
            </wp:positionH>
            <wp:positionV relativeFrom="paragraph">
              <wp:posOffset>323608</wp:posOffset>
            </wp:positionV>
            <wp:extent cx="318135" cy="303530"/>
            <wp:effectExtent l="0" t="0" r="5715" b="1270"/>
            <wp:wrapNone/>
            <wp:docPr id="1028" name="Picture 4" descr="50+ Best Facebook Logo Icons, GIF, Transparent PNG Images">
              <a:extLst xmlns:a="http://schemas.openxmlformats.org/drawingml/2006/main">
                <a:ext uri="{FF2B5EF4-FFF2-40B4-BE49-F238E27FC236}">
                  <a16:creationId xmlns:a16="http://schemas.microsoft.com/office/drawing/2014/main" id="{59CAFB06-B45D-2ED2-A982-61CCF9E4A2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50+ Best Facebook Logo Icons, GIF, Transparent PNG Images">
                      <a:extLst>
                        <a:ext uri="{FF2B5EF4-FFF2-40B4-BE49-F238E27FC236}">
                          <a16:creationId xmlns:a16="http://schemas.microsoft.com/office/drawing/2014/main" id="{59CAFB06-B45D-2ED2-A982-61CCF9E4A24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0353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002804" w:rsidRPr="00565AC8">
        <w:rPr>
          <w:sz w:val="20"/>
          <w:szCs w:val="20"/>
        </w:rPr>
        <w:t>L</w:t>
      </w:r>
      <w:r w:rsidRPr="00565AC8">
        <w:rPr>
          <w:sz w:val="20"/>
          <w:szCs w:val="20"/>
        </w:rPr>
        <w:t>a</w:t>
      </w:r>
      <w:r w:rsidR="00002804" w:rsidRPr="00565AC8">
        <w:rPr>
          <w:sz w:val="20"/>
          <w:szCs w:val="20"/>
        </w:rPr>
        <w:t xml:space="preserve"> peintre sera </w:t>
      </w:r>
      <w:r w:rsidRPr="00565AC8">
        <w:rPr>
          <w:sz w:val="20"/>
          <w:szCs w:val="20"/>
        </w:rPr>
        <w:t xml:space="preserve">également </w:t>
      </w:r>
      <w:r w:rsidR="00002804" w:rsidRPr="00565AC8">
        <w:rPr>
          <w:sz w:val="20"/>
          <w:szCs w:val="20"/>
        </w:rPr>
        <w:t>présent</w:t>
      </w:r>
      <w:r w:rsidRPr="00565AC8">
        <w:rPr>
          <w:sz w:val="20"/>
          <w:szCs w:val="20"/>
        </w:rPr>
        <w:t>e</w:t>
      </w:r>
      <w:r w:rsidR="00002804" w:rsidRPr="00565AC8">
        <w:rPr>
          <w:sz w:val="20"/>
          <w:szCs w:val="20"/>
        </w:rPr>
        <w:t xml:space="preserve"> sur place les </w:t>
      </w:r>
      <w:r w:rsidRPr="00565AC8">
        <w:rPr>
          <w:sz w:val="20"/>
          <w:szCs w:val="20"/>
        </w:rPr>
        <w:t>9, 11, 18, 25 et 30 juin</w:t>
      </w:r>
      <w:r w:rsidR="00002804" w:rsidRPr="00002804">
        <w:rPr>
          <w:sz w:val="20"/>
          <w:szCs w:val="20"/>
        </w:rPr>
        <w:br/>
        <w:t>Informations Le Clos Lucé : 06 50 48 89 30</w:t>
      </w:r>
    </w:p>
    <w:p w14:paraId="4F3808E3" w14:textId="56314783" w:rsidR="00B1105A" w:rsidRPr="00002804" w:rsidRDefault="00002804" w:rsidP="00002804">
      <w:pPr>
        <w:spacing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Vous pouvez suivre le peintre</w:t>
      </w:r>
      <w:r w:rsidR="00B1105A" w:rsidRPr="00E6524B">
        <w:rPr>
          <w:sz w:val="20"/>
          <w:szCs w:val="20"/>
        </w:rPr>
        <w:t xml:space="preserve"> : </w:t>
      </w:r>
      <w:r>
        <w:rPr>
          <w:sz w:val="20"/>
          <w:szCs w:val="20"/>
        </w:rPr>
        <w:t xml:space="preserve"> </w:t>
      </w:r>
      <w:r w:rsidR="00B1105A" w:rsidRPr="00E6524B">
        <w:rPr>
          <w:sz w:val="20"/>
          <w:szCs w:val="20"/>
        </w:rPr>
        <w:t xml:space="preserve">                        elisabeth_sylvain</w:t>
      </w:r>
    </w:p>
    <w:p w14:paraId="7DD0C0D2" w14:textId="52AF2D58" w:rsidR="00476226" w:rsidRPr="00E6524B" w:rsidRDefault="00476226" w:rsidP="00322463">
      <w:pPr>
        <w:spacing w:after="0" w:line="240" w:lineRule="auto"/>
        <w:rPr>
          <w:sz w:val="20"/>
          <w:szCs w:val="20"/>
        </w:rPr>
      </w:pPr>
    </w:p>
    <w:sectPr w:rsidR="00476226" w:rsidRPr="00E6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AB"/>
    <w:rsid w:val="00002804"/>
    <w:rsid w:val="00024672"/>
    <w:rsid w:val="000E3798"/>
    <w:rsid w:val="001F2FAB"/>
    <w:rsid w:val="00240F96"/>
    <w:rsid w:val="00322463"/>
    <w:rsid w:val="0047113A"/>
    <w:rsid w:val="00476226"/>
    <w:rsid w:val="004C2F15"/>
    <w:rsid w:val="00507B49"/>
    <w:rsid w:val="00565AC8"/>
    <w:rsid w:val="00625AEE"/>
    <w:rsid w:val="0065073D"/>
    <w:rsid w:val="006B28A2"/>
    <w:rsid w:val="006E1BFC"/>
    <w:rsid w:val="00791948"/>
    <w:rsid w:val="007E0A5B"/>
    <w:rsid w:val="00880FDC"/>
    <w:rsid w:val="00A922AA"/>
    <w:rsid w:val="00B1105A"/>
    <w:rsid w:val="00B33AA3"/>
    <w:rsid w:val="00B6308A"/>
    <w:rsid w:val="00BC4D86"/>
    <w:rsid w:val="00C50D01"/>
    <w:rsid w:val="00D516BC"/>
    <w:rsid w:val="00E6524B"/>
    <w:rsid w:val="00F7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92ED"/>
  <w15:chartTrackingRefBased/>
  <w15:docId w15:val="{6F0E5130-1144-4016-91D3-91D50176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2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2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2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FA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FA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F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F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F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F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2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2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2F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F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2FA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FA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FAB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1105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1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</dc:creator>
  <cp:keywords/>
  <dc:description/>
  <cp:lastModifiedBy>Elisabeth</cp:lastModifiedBy>
  <cp:revision>5</cp:revision>
  <cp:lastPrinted>2026-05-13T07:02:00Z</cp:lastPrinted>
  <dcterms:created xsi:type="dcterms:W3CDTF">2026-05-18T16:01:00Z</dcterms:created>
  <dcterms:modified xsi:type="dcterms:W3CDTF">2026-05-18T16:49:00Z</dcterms:modified>
</cp:coreProperties>
</file>